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8E" w:rsidRDefault="00AD6F8E" w:rsidP="00AD6F8E">
      <w:pPr>
        <w:jc w:val="center"/>
        <w:rPr>
          <w:b/>
          <w:snapToGrid w:val="0"/>
          <w:sz w:val="22"/>
          <w:szCs w:val="22"/>
        </w:rPr>
      </w:pPr>
      <w:r w:rsidRPr="00F46D12">
        <w:rPr>
          <w:b/>
          <w:snapToGrid w:val="0"/>
          <w:sz w:val="22"/>
          <w:szCs w:val="22"/>
        </w:rPr>
        <w:t>Описание УБД</w:t>
      </w:r>
    </w:p>
    <w:p w:rsidR="00AD6F8E" w:rsidRDefault="00AD6F8E" w:rsidP="00AD6F8E">
      <w:pPr>
        <w:jc w:val="center"/>
        <w:rPr>
          <w:b/>
          <w:bCs/>
          <w:sz w:val="22"/>
          <w:szCs w:val="22"/>
        </w:rPr>
      </w:pPr>
      <w:r w:rsidRPr="00F46D12">
        <w:rPr>
          <w:b/>
          <w:bCs/>
          <w:sz w:val="22"/>
          <w:szCs w:val="22"/>
        </w:rPr>
        <w:t>База Данных "Наука-Онлайн" (UDB-</w:t>
      </w:r>
      <w:r w:rsidRPr="00F46D12">
        <w:rPr>
          <w:b/>
          <w:bCs/>
          <w:sz w:val="22"/>
          <w:szCs w:val="22"/>
          <w:lang w:val="en-US"/>
        </w:rPr>
        <w:t>NAU</w:t>
      </w:r>
      <w:r w:rsidRPr="00F46D12">
        <w:rPr>
          <w:b/>
          <w:bCs/>
          <w:sz w:val="22"/>
          <w:szCs w:val="22"/>
        </w:rPr>
        <w:t>)</w:t>
      </w:r>
    </w:p>
    <w:p w:rsidR="00AD6F8E" w:rsidRPr="00564EDE" w:rsidRDefault="00AD6F8E" w:rsidP="00AD6F8E">
      <w:pPr>
        <w:jc w:val="center"/>
        <w:rPr>
          <w:snapToGrid w:val="0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5"/>
        <w:gridCol w:w="1852"/>
        <w:gridCol w:w="1695"/>
        <w:gridCol w:w="1843"/>
        <w:gridCol w:w="994"/>
        <w:gridCol w:w="997"/>
      </w:tblGrid>
      <w:tr w:rsidR="00AD6F8E" w:rsidRPr="00F46D12" w:rsidTr="00E87C66">
        <w:trPr>
          <w:trHeight w:val="20"/>
        </w:trPr>
        <w:tc>
          <w:tcPr>
            <w:tcW w:w="2225" w:type="dxa"/>
            <w:shd w:val="clear" w:color="000000" w:fill="CCFFCC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b/>
                <w:bCs/>
                <w:sz w:val="22"/>
                <w:szCs w:val="22"/>
              </w:rPr>
            </w:pPr>
            <w:r w:rsidRPr="00F46D12">
              <w:rPr>
                <w:b/>
                <w:bCs/>
                <w:sz w:val="22"/>
                <w:szCs w:val="22"/>
              </w:rPr>
              <w:t>Название издания</w:t>
            </w:r>
          </w:p>
        </w:tc>
        <w:tc>
          <w:tcPr>
            <w:tcW w:w="1852" w:type="dxa"/>
            <w:shd w:val="clear" w:color="000000" w:fill="CCFFCC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b/>
                <w:bCs/>
                <w:sz w:val="22"/>
                <w:szCs w:val="22"/>
              </w:rPr>
            </w:pPr>
            <w:r w:rsidRPr="00F46D12">
              <w:rPr>
                <w:b/>
                <w:bCs/>
                <w:sz w:val="22"/>
                <w:szCs w:val="22"/>
              </w:rPr>
              <w:t>Периодичность</w:t>
            </w:r>
          </w:p>
        </w:tc>
        <w:tc>
          <w:tcPr>
            <w:tcW w:w="1695" w:type="dxa"/>
            <w:shd w:val="clear" w:color="000000" w:fill="CCFFCC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b/>
                <w:bCs/>
                <w:sz w:val="22"/>
                <w:szCs w:val="22"/>
              </w:rPr>
            </w:pPr>
            <w:r w:rsidRPr="00F46D12">
              <w:rPr>
                <w:b/>
                <w:bCs/>
                <w:sz w:val="22"/>
                <w:szCs w:val="22"/>
              </w:rPr>
              <w:t>Город издания</w:t>
            </w:r>
          </w:p>
        </w:tc>
        <w:tc>
          <w:tcPr>
            <w:tcW w:w="1843" w:type="dxa"/>
            <w:shd w:val="clear" w:color="000000" w:fill="CCFFCC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b/>
                <w:bCs/>
                <w:sz w:val="22"/>
                <w:szCs w:val="22"/>
              </w:rPr>
            </w:pPr>
            <w:r w:rsidRPr="00F46D12">
              <w:rPr>
                <w:b/>
                <w:bCs/>
                <w:sz w:val="22"/>
                <w:szCs w:val="22"/>
              </w:rPr>
              <w:t>Язык</w:t>
            </w:r>
          </w:p>
        </w:tc>
        <w:tc>
          <w:tcPr>
            <w:tcW w:w="994" w:type="dxa"/>
            <w:shd w:val="clear" w:color="000000" w:fill="CCFFCC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b/>
                <w:bCs/>
                <w:sz w:val="22"/>
                <w:szCs w:val="22"/>
              </w:rPr>
            </w:pPr>
            <w:r w:rsidRPr="00F46D12">
              <w:rPr>
                <w:b/>
                <w:bCs/>
                <w:sz w:val="22"/>
                <w:szCs w:val="22"/>
              </w:rPr>
              <w:t>Начало архива</w:t>
            </w:r>
          </w:p>
        </w:tc>
        <w:tc>
          <w:tcPr>
            <w:tcW w:w="997" w:type="dxa"/>
            <w:shd w:val="clear" w:color="000000" w:fill="CCFFCC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b/>
                <w:bCs/>
                <w:sz w:val="22"/>
                <w:szCs w:val="22"/>
              </w:rPr>
            </w:pPr>
            <w:r w:rsidRPr="00F46D12">
              <w:rPr>
                <w:b/>
                <w:bCs/>
                <w:sz w:val="22"/>
                <w:szCs w:val="22"/>
              </w:rPr>
              <w:t>Конец архива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Азия и Африка сегодня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Вестник древней истории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Вопросы истории, естествознания и техники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Вопросы философии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Вопросы языкознания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Восток. Афро-азиатские общества: история и современность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Государство и право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Известия РАН. Серия литературы и языка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2015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История и историки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46D12">
              <w:rPr>
                <w:color w:val="000000"/>
                <w:sz w:val="22"/>
                <w:szCs w:val="22"/>
              </w:rPr>
              <w:t>Нерег</w:t>
            </w:r>
            <w:proofErr w:type="spellEnd"/>
            <w:r w:rsidRPr="00F46D1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2014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Латинская Америка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Мировая экономика и международные отношения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Новая и новейшая история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Общественные науки и современность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Общество и экономика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Проблемы Дальнего Востока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Психологический журнал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Российская археология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Российская история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Русская речь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США – Канада. Экономика, политика, культура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Славяноведение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Социологические исследования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Цивилизации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46D12">
              <w:rPr>
                <w:color w:val="000000"/>
                <w:sz w:val="22"/>
                <w:szCs w:val="22"/>
              </w:rPr>
              <w:t>Нерег</w:t>
            </w:r>
            <w:proofErr w:type="spellEnd"/>
            <w:r w:rsidRPr="00F46D1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Экономика и математические методы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Этнографическое обозрение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lastRenderedPageBreak/>
              <w:t>Россия и Европа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46D12">
              <w:rPr>
                <w:color w:val="000000"/>
                <w:sz w:val="22"/>
                <w:szCs w:val="22"/>
              </w:rPr>
              <w:t>Нерег</w:t>
            </w:r>
            <w:proofErr w:type="spellEnd"/>
            <w:r w:rsidRPr="00F46D1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2007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46D12">
              <w:rPr>
                <w:color w:val="000000"/>
                <w:sz w:val="22"/>
                <w:szCs w:val="22"/>
              </w:rPr>
              <w:t>Чеховиана</w:t>
            </w:r>
            <w:proofErr w:type="spellEnd"/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46D12">
              <w:rPr>
                <w:color w:val="000000"/>
                <w:sz w:val="22"/>
                <w:szCs w:val="22"/>
              </w:rPr>
              <w:t>Нерег</w:t>
            </w:r>
            <w:proofErr w:type="spellEnd"/>
            <w:r w:rsidRPr="00F46D1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2011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  <w:lang w:val="en-US"/>
              </w:rPr>
            </w:pPr>
            <w:r w:rsidRPr="00F46D12">
              <w:rPr>
                <w:color w:val="000000"/>
                <w:sz w:val="22"/>
                <w:szCs w:val="22"/>
                <w:lang w:val="en-US"/>
              </w:rPr>
              <w:t>Science in Russia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46D12">
              <w:rPr>
                <w:color w:val="000000"/>
                <w:sz w:val="22"/>
                <w:szCs w:val="22"/>
              </w:rPr>
              <w:t>200</w:t>
            </w:r>
            <w:r w:rsidRPr="00F46D12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46D12">
              <w:rPr>
                <w:color w:val="000000"/>
                <w:sz w:val="22"/>
                <w:szCs w:val="22"/>
              </w:rPr>
              <w:t>20</w:t>
            </w:r>
            <w:r w:rsidRPr="00F46D12"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Международный журнал социальных наук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2006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Наука в России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2014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Научная книга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2012</w:t>
            </w:r>
          </w:p>
        </w:tc>
      </w:tr>
      <w:tr w:rsidR="00AD6F8E" w:rsidRPr="00F46D12" w:rsidTr="00E87C66">
        <w:trPr>
          <w:trHeight w:val="20"/>
        </w:trPr>
        <w:tc>
          <w:tcPr>
            <w:tcW w:w="2225" w:type="dxa"/>
            <w:shd w:val="clear" w:color="auto" w:fill="auto"/>
            <w:vAlign w:val="center"/>
          </w:tcPr>
          <w:p w:rsidR="00AD6F8E" w:rsidRPr="00F46D12" w:rsidRDefault="00AD6F8E" w:rsidP="00E87C66">
            <w:pPr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Некрасовский сборник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46D12">
              <w:rPr>
                <w:color w:val="000000"/>
                <w:sz w:val="22"/>
                <w:szCs w:val="22"/>
              </w:rPr>
              <w:t>Нерег</w:t>
            </w:r>
            <w:proofErr w:type="spellEnd"/>
            <w:r w:rsidRPr="00F46D1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Санкт - Петербург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Русский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AD6F8E" w:rsidRPr="00F46D12" w:rsidRDefault="00AD6F8E" w:rsidP="00E87C66">
            <w:pPr>
              <w:jc w:val="center"/>
              <w:rPr>
                <w:color w:val="000000"/>
                <w:sz w:val="22"/>
                <w:szCs w:val="22"/>
              </w:rPr>
            </w:pPr>
            <w:r w:rsidRPr="00F46D12">
              <w:rPr>
                <w:color w:val="000000"/>
                <w:sz w:val="22"/>
                <w:szCs w:val="22"/>
              </w:rPr>
              <w:t>2008</w:t>
            </w:r>
          </w:p>
        </w:tc>
      </w:tr>
    </w:tbl>
    <w:p w:rsidR="00F40E92" w:rsidRDefault="00F40E92">
      <w:bookmarkStart w:id="0" w:name="_GoBack"/>
      <w:bookmarkEnd w:id="0"/>
    </w:p>
    <w:sectPr w:rsidR="00F40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DC"/>
    <w:rsid w:val="0036554B"/>
    <w:rsid w:val="00AD6F8E"/>
    <w:rsid w:val="00ED41DC"/>
    <w:rsid w:val="00F4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chartTrackingRefBased/>
  <w15:docId w15:val="{2992AE27-373F-4D61-914E-80A31DB7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8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273</Words>
  <Characters>1562</Characters>
  <Application>Microsoft Office Word</Application>
  <DocSecurity>0</DocSecurity>
  <Lines>13</Lines>
  <Paragraphs>3</Paragraphs>
  <ScaleCrop>false</ScaleCrop>
  <Company>OEM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Borodina</dc:creator>
  <cp:keywords/>
  <dc:description/>
  <cp:lastModifiedBy>Borodina</cp:lastModifiedBy>
  <cp:revision>3</cp:revision>
  <dcterms:created xsi:type="dcterms:W3CDTF">2021-02-08T14:08:00Z</dcterms:created>
  <dcterms:modified xsi:type="dcterms:W3CDTF">2021-02-09T07:54:00Z</dcterms:modified>
</cp:coreProperties>
</file>